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8" w:rsidRDefault="005D76F8" w:rsidP="005D76F8">
      <w:pPr>
        <w:tabs>
          <w:tab w:val="left" w:pos="114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географии 9 класс</w:t>
      </w:r>
    </w:p>
    <w:p w:rsidR="005D76F8" w:rsidRDefault="005D76F8" w:rsidP="005D76F8">
      <w:pPr>
        <w:tabs>
          <w:tab w:val="left" w:pos="114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76F8" w:rsidRDefault="005D76F8" w:rsidP="005D76F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Рабочая программа разработана на основе Федерального компонента Государственного стандарта основного общего образования по биологии, с учётом требований Федерального базисного учебного плана для образовательных учреждений РФ к преподаванию предмета "География". </w:t>
      </w:r>
      <w:proofErr w:type="gramEnd"/>
    </w:p>
    <w:p w:rsidR="005D76F8" w:rsidRDefault="005D76F8" w:rsidP="005D76F8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 изучение курса биологии на ступени 9  классов основного общего образования 68 часов (2 часа в учебную неделю).</w:t>
      </w:r>
    </w:p>
    <w:p w:rsidR="005D76F8" w:rsidRDefault="005D76F8" w:rsidP="005D76F8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рабочей программе нашли отражения цели и задачи изучения географии на ступени основного общего образования, изложенные в пояснительной записке к Примерной программе по географии. </w:t>
      </w: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предусматривает формирование в процессе обучения географии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 учащихся в соответствии с требованиями Федерального компонента государственного стандарта основного общего образования по биологии и примерной программы по географии для ступени основного общего образования. </w:t>
      </w: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возможна дистанционно с помощью образовательных площадок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оксфорд</w:t>
      </w:r>
      <w:proofErr w:type="spellEnd"/>
      <w:r>
        <w:rPr>
          <w:rFonts w:ascii="Times New Roman" w:hAnsi="Times New Roman"/>
          <w:sz w:val="28"/>
          <w:szCs w:val="28"/>
        </w:rPr>
        <w:t xml:space="preserve">, Я – класс, а так же возможностей 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3F4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6F8" w:rsidRDefault="005D76F8" w:rsidP="005D76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6F8" w:rsidRDefault="005D76F8" w:rsidP="005D76F8">
      <w:pPr>
        <w:widowControl/>
        <w:suppressAutoHyphens w:val="0"/>
        <w:spacing w:line="234" w:lineRule="auto"/>
        <w:ind w:right="1660"/>
        <w:rPr>
          <w:rFonts w:ascii="Times New Roman" w:eastAsia="Times New Roman" w:hAnsi="Times New Roman"/>
          <w:b/>
          <w:bCs/>
        </w:rPr>
      </w:pPr>
    </w:p>
    <w:p w:rsidR="005D76F8" w:rsidRDefault="005D76F8" w:rsidP="005D76F8">
      <w:pPr>
        <w:widowControl/>
        <w:tabs>
          <w:tab w:val="left" w:pos="654"/>
        </w:tabs>
        <w:suppressAutoHyphens w:val="0"/>
        <w:spacing w:line="234" w:lineRule="auto"/>
        <w:ind w:left="1640" w:right="1660"/>
        <w:rPr>
          <w:rFonts w:eastAsia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>Предметные результаты обучения</w:t>
      </w:r>
    </w:p>
    <w:p w:rsidR="005D76F8" w:rsidRDefault="005D76F8" w:rsidP="005D76F8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5D76F8" w:rsidTr="00DA43DB">
        <w:trPr>
          <w:trHeight w:val="27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Обучающийся научится: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получит возможность научиться:</w:t>
            </w:r>
          </w:p>
        </w:tc>
      </w:tr>
      <w:tr w:rsidR="005D76F8" w:rsidTr="00DA43DB">
        <w:trPr>
          <w:trHeight w:val="50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5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- называть (показывать) численность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- ориентироваться на местности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населения РФ, крупные народы РФ, места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помощи топографических карт и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их проживания, крупнейшие города,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современных навигационных приборов;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главную полосу расселения; субъекты РФ,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- читать космические снимки и</w:t>
            </w:r>
          </w:p>
        </w:tc>
      </w:tr>
      <w:tr w:rsidR="005D76F8" w:rsidTr="00DA43DB">
        <w:trPr>
          <w:trHeight w:val="27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крупные географические регионы РФ и их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аэрофотоснимки, планы местности и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территориальный состав;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географические карты;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-объяснять значение понятий: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- строить простые планы местности;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«естественное движение», «механическое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- создавать простейшие географические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движение», или «миграции» (причины,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карты различного содержания;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виды, направления), «состав населения»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- моделировать географические объекты и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(половой, возрастной, этнический,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явления при помощи </w:t>
            </w:r>
            <w:proofErr w:type="gramStart"/>
            <w:r>
              <w:rPr>
                <w:rFonts w:ascii="Times New Roman" w:eastAsia="Times New Roman" w:hAnsi="Times New Roman"/>
              </w:rPr>
              <w:t>компьютерных</w:t>
            </w:r>
            <w:proofErr w:type="gramEnd"/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религиозный</w:t>
            </w:r>
            <w:proofErr w:type="gramEnd"/>
            <w:r>
              <w:rPr>
                <w:rFonts w:ascii="Times New Roman" w:eastAsia="Times New Roman" w:hAnsi="Times New Roman"/>
              </w:rPr>
              <w:t>), «трудовые ресурсы»,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программ.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«плотность населения», «урбанизация»,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- различать изученные географические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«агломерация», «отрасль», «состав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объекты, процессы и явления, сравнивать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структура хозяйства», «факторы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географические объекты, процессы и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размещения», «специализация»,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явления на основе </w:t>
            </w:r>
            <w:proofErr w:type="gramStart"/>
            <w:r>
              <w:rPr>
                <w:rFonts w:ascii="Times New Roman" w:eastAsia="Times New Roman" w:hAnsi="Times New Roman"/>
              </w:rPr>
              <w:t>известных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характерных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«кооперирование», «комбинирование»,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свойств и проводить их </w:t>
            </w:r>
            <w:proofErr w:type="gramStart"/>
            <w:r>
              <w:rPr>
                <w:rFonts w:ascii="Times New Roman" w:eastAsia="Times New Roman" w:hAnsi="Times New Roman"/>
              </w:rPr>
              <w:t>простейшую</w:t>
            </w:r>
            <w:proofErr w:type="gramEnd"/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«себестоимость»; «районирование»,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классификацию;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«экономический район», «специализация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Использовать знания о </w:t>
            </w:r>
            <w:proofErr w:type="gramStart"/>
            <w:r>
              <w:rPr>
                <w:rFonts w:ascii="Times New Roman" w:eastAsia="Times New Roman" w:hAnsi="Times New Roman"/>
              </w:rPr>
              <w:t>географических</w:t>
            </w:r>
            <w:proofErr w:type="gramEnd"/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территории», «географическое разделение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законах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закономерностях, о взаимосвязях</w:t>
            </w:r>
          </w:p>
        </w:tc>
      </w:tr>
      <w:tr w:rsidR="005D76F8" w:rsidTr="00DA43DB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труда»;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между изученными географическими</w:t>
            </w:r>
          </w:p>
        </w:tc>
      </w:tr>
    </w:tbl>
    <w:p w:rsidR="005D76F8" w:rsidRDefault="005D76F8" w:rsidP="005D76F8">
      <w:pPr>
        <w:sectPr w:rsidR="005D76F8">
          <w:pgSz w:w="11900" w:h="16838"/>
          <w:pgMar w:top="1127" w:right="726" w:bottom="82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5D76F8" w:rsidTr="00DA43DB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-объяснять демографические проблемы;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объектами процессами и явлениями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особенности территории, населения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объяснения их свойств, условий протекания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хозяйства </w:t>
            </w:r>
            <w:proofErr w:type="gramStart"/>
            <w:r>
              <w:rPr>
                <w:rFonts w:ascii="Times New Roman" w:eastAsia="Times New Roman" w:hAnsi="Times New Roman"/>
              </w:rPr>
              <w:t>крупных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географических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и географических различий;</w:t>
            </w: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регионов РФ, их специализацию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экономические связи;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-читать и анализировать тематические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карты, половозрастные пирамиды,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графические и стратегические материалы,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характеризующие население РФ;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- объяснять размещение основных отраслей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промышленности и сельского хозяйства,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влияние хозяйственной деятельности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человека на окружающую среду;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-описывать (характеризовать) отрасль или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межотраслевой комплекс, природу,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население, хозяйство, </w:t>
            </w:r>
            <w:proofErr w:type="gramStart"/>
            <w:r>
              <w:rPr>
                <w:rFonts w:ascii="Times New Roman" w:eastAsia="Times New Roman" w:hAnsi="Times New Roman"/>
              </w:rPr>
              <w:t>социальные</w:t>
            </w:r>
            <w:proofErr w:type="gramEnd"/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экономические и экологические проблемы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регионов, </w:t>
            </w:r>
            <w:proofErr w:type="gramStart"/>
            <w:r>
              <w:rPr>
                <w:rFonts w:ascii="Times New Roman" w:eastAsia="Times New Roman" w:hAnsi="Times New Roman"/>
              </w:rPr>
              <w:t>отдельные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географические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объекты на основе различных источников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rPr>
                <w:sz w:val="23"/>
                <w:szCs w:val="23"/>
              </w:rPr>
            </w:pPr>
          </w:p>
        </w:tc>
      </w:tr>
      <w:tr w:rsidR="005D76F8" w:rsidTr="00DA43D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D76F8" w:rsidRDefault="005D76F8" w:rsidP="00DA43DB"/>
        </w:tc>
      </w:tr>
      <w:tr w:rsidR="005D76F8" w:rsidTr="00DA43DB">
        <w:trPr>
          <w:trHeight w:val="28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6F8" w:rsidRDefault="005D76F8" w:rsidP="00DA43DB"/>
        </w:tc>
      </w:tr>
    </w:tbl>
    <w:p w:rsidR="005D76F8" w:rsidRDefault="005D76F8" w:rsidP="005D76F8">
      <w:pPr>
        <w:spacing w:line="271" w:lineRule="exact"/>
        <w:rPr>
          <w:sz w:val="20"/>
          <w:szCs w:val="20"/>
        </w:rPr>
      </w:pPr>
    </w:p>
    <w:p w:rsidR="005D76F8" w:rsidRDefault="005D76F8" w:rsidP="005D76F8">
      <w:pPr>
        <w:ind w:left="26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</w:rPr>
        <w:t>:</w:t>
      </w:r>
    </w:p>
    <w:p w:rsidR="005D76F8" w:rsidRDefault="005D76F8" w:rsidP="005D76F8">
      <w:pPr>
        <w:spacing w:line="1" w:lineRule="exact"/>
        <w:rPr>
          <w:sz w:val="20"/>
          <w:szCs w:val="20"/>
        </w:rPr>
      </w:pP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ставить учебные задачи;</w:t>
      </w: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вносить изменения в последовательность и содержание учебной задачи;</w:t>
      </w: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выбирать наиболее рациональную последовательность выполнения учебной задачи;</w:t>
      </w:r>
    </w:p>
    <w:p w:rsidR="005D76F8" w:rsidRDefault="005D76F8" w:rsidP="005D76F8">
      <w:pPr>
        <w:spacing w:line="12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399"/>
        </w:tabs>
        <w:suppressAutoHyphens w:val="0"/>
        <w:spacing w:line="234" w:lineRule="auto"/>
        <w:ind w:left="260" w:right="120" w:firstLine="2"/>
        <w:rPr>
          <w:rFonts w:eastAsia="Times New Roman"/>
        </w:rPr>
      </w:pPr>
      <w:r>
        <w:rPr>
          <w:rFonts w:ascii="Times New Roman" w:eastAsia="Times New Roman" w:hAnsi="Times New Roman"/>
        </w:rPr>
        <w:t xml:space="preserve">планировать и корректировать свою деятельность в соответствии с </w:t>
      </w:r>
      <w:proofErr w:type="spellStart"/>
      <w:r>
        <w:rPr>
          <w:rFonts w:ascii="Times New Roman" w:eastAsia="Times New Roman" w:hAnsi="Times New Roman"/>
        </w:rPr>
        <w:t>еѐ</w:t>
      </w:r>
      <w:proofErr w:type="spellEnd"/>
      <w:r>
        <w:rPr>
          <w:rFonts w:ascii="Times New Roman" w:eastAsia="Times New Roman" w:hAnsi="Times New Roman"/>
        </w:rPr>
        <w:t xml:space="preserve"> целями, задачами и условиями;</w:t>
      </w:r>
    </w:p>
    <w:p w:rsidR="005D76F8" w:rsidRDefault="005D76F8" w:rsidP="005D76F8">
      <w:pPr>
        <w:spacing w:line="1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оценивать свою работу в сравнении с существующими требованиями;</w:t>
      </w: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классифицировать в соответствии с выбранными признаками;</w:t>
      </w: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сравнивать объекты по главным и второстепенным признакам;</w:t>
      </w: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систематизировать и структурировать информацию;</w:t>
      </w: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 xml:space="preserve">определять проблему и способы </w:t>
      </w:r>
      <w:proofErr w:type="spellStart"/>
      <w:r>
        <w:rPr>
          <w:rFonts w:ascii="Times New Roman" w:eastAsia="Times New Roman" w:hAnsi="Times New Roman"/>
        </w:rPr>
        <w:t>еѐ</w:t>
      </w:r>
      <w:proofErr w:type="spellEnd"/>
      <w:r>
        <w:rPr>
          <w:rFonts w:ascii="Times New Roman" w:eastAsia="Times New Roman" w:hAnsi="Times New Roman"/>
        </w:rPr>
        <w:t xml:space="preserve"> решения;</w:t>
      </w: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 xml:space="preserve">формулировать проблемные вопросы, искать пути </w:t>
      </w:r>
      <w:proofErr w:type="gramStart"/>
      <w:r>
        <w:rPr>
          <w:rFonts w:ascii="Times New Roman" w:eastAsia="Times New Roman" w:hAnsi="Times New Roman"/>
        </w:rPr>
        <w:t>решения проблемной ситуации</w:t>
      </w:r>
      <w:proofErr w:type="gramEnd"/>
      <w:r>
        <w:rPr>
          <w:rFonts w:ascii="Times New Roman" w:eastAsia="Times New Roman" w:hAnsi="Times New Roman"/>
        </w:rPr>
        <w:t>;</w:t>
      </w: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spacing w:line="238" w:lineRule="auto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владеть навыками анализа и синтеза;</w:t>
      </w: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искать и отбирать необходимые источники информации;</w:t>
      </w:r>
    </w:p>
    <w:p w:rsidR="005D76F8" w:rsidRDefault="005D76F8" w:rsidP="005D76F8">
      <w:pPr>
        <w:spacing w:line="12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95"/>
        </w:tabs>
        <w:suppressAutoHyphens w:val="0"/>
        <w:spacing w:line="237" w:lineRule="auto"/>
        <w:ind w:left="260" w:right="120" w:firstLine="2"/>
        <w:jc w:val="both"/>
        <w:rPr>
          <w:rFonts w:eastAsia="Times New Roman"/>
        </w:rPr>
      </w:pPr>
      <w:r>
        <w:rPr>
          <w:rFonts w:ascii="Times New Roman" w:eastAsia="Times New Roman" w:hAnsi="Times New Roman"/>
        </w:rPr>
        <w:t>использовать информационно - 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5D76F8" w:rsidRDefault="005D76F8" w:rsidP="005D76F8">
      <w:pPr>
        <w:spacing w:line="1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представлять информацию в различных формах (письменной и устной) и видах;</w:t>
      </w:r>
    </w:p>
    <w:p w:rsidR="005D76F8" w:rsidRDefault="005D76F8" w:rsidP="005D76F8">
      <w:pPr>
        <w:spacing w:line="12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16"/>
        </w:tabs>
        <w:suppressAutoHyphens w:val="0"/>
        <w:spacing w:line="236" w:lineRule="auto"/>
        <w:ind w:left="260" w:right="120" w:firstLine="2"/>
        <w:jc w:val="both"/>
        <w:rPr>
          <w:rFonts w:eastAsia="Times New Roman"/>
        </w:rPr>
      </w:pPr>
      <w:r>
        <w:rPr>
          <w:rFonts w:ascii="Times New Roman" w:eastAsia="Times New Roman" w:hAnsi="Times New Roman"/>
        </w:rPr>
        <w:t xml:space="preserve">работать с текстом и </w:t>
      </w:r>
      <w:proofErr w:type="spellStart"/>
      <w:r>
        <w:rPr>
          <w:rFonts w:ascii="Times New Roman" w:eastAsia="Times New Roman" w:hAnsi="Times New Roman"/>
        </w:rPr>
        <w:t>внетекстовыми</w:t>
      </w:r>
      <w:proofErr w:type="spellEnd"/>
      <w:r>
        <w:rPr>
          <w:rFonts w:ascii="Times New Roman" w:eastAsia="Times New Roman" w:hAnsi="Times New Roman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т.п.);</w:t>
      </w:r>
    </w:p>
    <w:p w:rsidR="005D76F8" w:rsidRDefault="005D76F8" w:rsidP="005D76F8">
      <w:pPr>
        <w:spacing w:line="1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использовать различные виды моделирования, исходя из учебной задачи;</w:t>
      </w:r>
    </w:p>
    <w:p w:rsidR="005D76F8" w:rsidRDefault="005D76F8" w:rsidP="005D76F8">
      <w:pPr>
        <w:spacing w:line="12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57"/>
        </w:tabs>
        <w:suppressAutoHyphens w:val="0"/>
        <w:spacing w:line="234" w:lineRule="auto"/>
        <w:ind w:left="260" w:right="140" w:firstLine="2"/>
        <w:rPr>
          <w:rFonts w:eastAsia="Times New Roman"/>
        </w:rPr>
      </w:pPr>
      <w:r>
        <w:rPr>
          <w:rFonts w:ascii="Times New Roman" w:eastAsia="Times New Roman" w:hAnsi="Times New Roman"/>
        </w:rPr>
        <w:t xml:space="preserve">создавать собственную информацию и представлять </w:t>
      </w:r>
      <w:proofErr w:type="spellStart"/>
      <w:r>
        <w:rPr>
          <w:rFonts w:ascii="Times New Roman" w:eastAsia="Times New Roman" w:hAnsi="Times New Roman"/>
        </w:rPr>
        <w:t>еѐ</w:t>
      </w:r>
      <w:proofErr w:type="spellEnd"/>
      <w:r>
        <w:rPr>
          <w:rFonts w:ascii="Times New Roman" w:eastAsia="Times New Roman" w:hAnsi="Times New Roman"/>
        </w:rPr>
        <w:t xml:space="preserve"> в соответствии с учебными задачами;</w:t>
      </w:r>
    </w:p>
    <w:p w:rsidR="005D76F8" w:rsidRDefault="005D76F8" w:rsidP="005D76F8">
      <w:pPr>
        <w:spacing w:line="2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составлять рецензии, аннотации;</w:t>
      </w: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выступать перед аудиторией, придерживаясь определенного стиля при выступлении;</w:t>
      </w: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вести дискуссию, диалог;</w:t>
      </w:r>
    </w:p>
    <w:p w:rsidR="005D76F8" w:rsidRDefault="005D76F8" w:rsidP="005D76F8">
      <w:pPr>
        <w:widowControl/>
        <w:numPr>
          <w:ilvl w:val="0"/>
          <w:numId w:val="2"/>
        </w:numPr>
        <w:tabs>
          <w:tab w:val="left" w:pos="400"/>
        </w:tabs>
        <w:suppressAutoHyphens w:val="0"/>
        <w:ind w:left="400" w:hanging="138"/>
        <w:rPr>
          <w:rFonts w:eastAsia="Times New Roman"/>
        </w:rPr>
      </w:pPr>
      <w:r>
        <w:rPr>
          <w:rFonts w:ascii="Times New Roman" w:eastAsia="Times New Roman" w:hAnsi="Times New Roman"/>
        </w:rPr>
        <w:t>находить приемлемое решение при наличии разных точек зрения.</w:t>
      </w:r>
    </w:p>
    <w:p w:rsidR="005D76F8" w:rsidRDefault="005D76F8" w:rsidP="005D76F8">
      <w:pPr>
        <w:sectPr w:rsidR="005D76F8">
          <w:pgSz w:w="11900" w:h="16838"/>
          <w:pgMar w:top="1112" w:right="726" w:bottom="777" w:left="1440" w:header="0" w:footer="0" w:gutter="0"/>
          <w:cols w:space="720" w:equalWidth="0">
            <w:col w:w="9740"/>
          </w:cols>
        </w:sectPr>
      </w:pPr>
    </w:p>
    <w:p w:rsidR="005D76F8" w:rsidRDefault="005D76F8" w:rsidP="005D76F8">
      <w:pPr>
        <w:spacing w:line="232" w:lineRule="auto"/>
        <w:ind w:left="260" w:right="4160" w:firstLine="144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</w:rPr>
        <w:lastRenderedPageBreak/>
        <w:t>Личностные:</w:t>
      </w:r>
    </w:p>
    <w:p w:rsidR="005D76F8" w:rsidRDefault="005D76F8" w:rsidP="005D76F8">
      <w:pPr>
        <w:spacing w:line="14" w:lineRule="exact"/>
        <w:rPr>
          <w:sz w:val="20"/>
          <w:szCs w:val="20"/>
        </w:rPr>
      </w:pPr>
    </w:p>
    <w:p w:rsidR="005D76F8" w:rsidRDefault="005D76F8" w:rsidP="005D76F8">
      <w:pPr>
        <w:widowControl/>
        <w:numPr>
          <w:ilvl w:val="0"/>
          <w:numId w:val="3"/>
        </w:numPr>
        <w:tabs>
          <w:tab w:val="left" w:pos="428"/>
        </w:tabs>
        <w:suppressAutoHyphens w:val="0"/>
        <w:spacing w:line="236" w:lineRule="auto"/>
        <w:ind w:left="260" w:right="20" w:firstLine="2"/>
        <w:jc w:val="both"/>
        <w:rPr>
          <w:rFonts w:eastAsia="Times New Roman"/>
        </w:rPr>
      </w:pPr>
      <w:r>
        <w:rPr>
          <w:rFonts w:ascii="Times New Roman" w:eastAsia="Times New Roman" w:hAnsi="Times New Roman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5D76F8" w:rsidRDefault="005D76F8" w:rsidP="005D76F8">
      <w:pPr>
        <w:spacing w:line="13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3"/>
        </w:numPr>
        <w:tabs>
          <w:tab w:val="left" w:pos="421"/>
        </w:tabs>
        <w:suppressAutoHyphens w:val="0"/>
        <w:spacing w:line="234" w:lineRule="auto"/>
        <w:ind w:left="260" w:right="20" w:firstLine="2"/>
        <w:rPr>
          <w:rFonts w:eastAsia="Times New Roman"/>
        </w:rPr>
      </w:pPr>
      <w:r>
        <w:rPr>
          <w:rFonts w:ascii="Times New Roman" w:eastAsia="Times New Roman" w:hAnsi="Times New Roman"/>
        </w:rPr>
        <w:t>целостным мировоззрением, соответствующим современному уровню развития науки и общественной практики;</w:t>
      </w:r>
    </w:p>
    <w:p w:rsidR="005D76F8" w:rsidRDefault="005D76F8" w:rsidP="005D76F8">
      <w:pPr>
        <w:spacing w:line="13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3"/>
        </w:numPr>
        <w:tabs>
          <w:tab w:val="left" w:pos="411"/>
        </w:tabs>
        <w:suppressAutoHyphens w:val="0"/>
        <w:spacing w:line="234" w:lineRule="auto"/>
        <w:ind w:left="260" w:firstLine="2"/>
        <w:rPr>
          <w:rFonts w:eastAsia="Times New Roman"/>
        </w:rPr>
      </w:pPr>
      <w:r>
        <w:rPr>
          <w:rFonts w:ascii="Times New Roman" w:eastAsia="Times New Roman" w:hAnsi="Times New Roman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5D76F8" w:rsidRDefault="005D76F8" w:rsidP="005D76F8">
      <w:pPr>
        <w:spacing w:line="13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3"/>
        </w:numPr>
        <w:tabs>
          <w:tab w:val="left" w:pos="478"/>
        </w:tabs>
        <w:suppressAutoHyphens w:val="0"/>
        <w:spacing w:line="237" w:lineRule="auto"/>
        <w:ind w:left="260" w:firstLine="2"/>
        <w:jc w:val="both"/>
        <w:rPr>
          <w:rFonts w:eastAsia="Times New Roman"/>
        </w:rPr>
      </w:pPr>
      <w:r>
        <w:rPr>
          <w:rFonts w:ascii="Times New Roman" w:eastAsia="Times New Roman" w:hAnsi="Times New Roman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– полезной, учебно-исследовательской, творческой и других видов деятельности;</w:t>
      </w:r>
    </w:p>
    <w:p w:rsidR="005D76F8" w:rsidRDefault="005D76F8" w:rsidP="005D76F8">
      <w:pPr>
        <w:spacing w:line="14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3"/>
        </w:numPr>
        <w:tabs>
          <w:tab w:val="left" w:pos="608"/>
        </w:tabs>
        <w:suppressAutoHyphens w:val="0"/>
        <w:spacing w:line="234" w:lineRule="auto"/>
        <w:ind w:left="260" w:firstLine="2"/>
        <w:rPr>
          <w:rFonts w:eastAsia="Times New Roman"/>
        </w:rPr>
      </w:pPr>
      <w:r>
        <w:rPr>
          <w:rFonts w:ascii="Times New Roman" w:eastAsia="Times New Roman" w:hAnsi="Times New Roman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5D76F8" w:rsidRDefault="005D76F8" w:rsidP="005D76F8">
      <w:pPr>
        <w:spacing w:line="13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3"/>
        </w:numPr>
        <w:tabs>
          <w:tab w:val="left" w:pos="620"/>
        </w:tabs>
        <w:suppressAutoHyphens w:val="0"/>
        <w:spacing w:line="234" w:lineRule="auto"/>
        <w:ind w:left="260" w:firstLine="2"/>
        <w:rPr>
          <w:rFonts w:eastAsia="Times New Roman"/>
        </w:rPr>
      </w:pPr>
      <w:r>
        <w:rPr>
          <w:rFonts w:ascii="Times New Roman" w:eastAsia="Times New Roman" w:hAnsi="Times New Roman"/>
        </w:rPr>
        <w:t>основами экологической культуры, соответствующей современному уровню экологического мышления;</w:t>
      </w:r>
    </w:p>
    <w:p w:rsidR="005D76F8" w:rsidRDefault="005D76F8" w:rsidP="005D76F8">
      <w:pPr>
        <w:spacing w:line="13" w:lineRule="exact"/>
        <w:rPr>
          <w:rFonts w:eastAsia="Times New Roman"/>
        </w:rPr>
      </w:pPr>
    </w:p>
    <w:p w:rsidR="005D76F8" w:rsidRDefault="005D76F8" w:rsidP="005D76F8">
      <w:pPr>
        <w:widowControl/>
        <w:numPr>
          <w:ilvl w:val="0"/>
          <w:numId w:val="3"/>
        </w:numPr>
        <w:tabs>
          <w:tab w:val="left" w:pos="435"/>
        </w:tabs>
        <w:suppressAutoHyphens w:val="0"/>
        <w:spacing w:line="234" w:lineRule="auto"/>
        <w:ind w:left="260" w:firstLine="2"/>
        <w:rPr>
          <w:rFonts w:eastAsia="Times New Roman"/>
        </w:rPr>
      </w:pPr>
      <w:r>
        <w:rPr>
          <w:rFonts w:ascii="Times New Roman" w:eastAsia="Times New Roman" w:hAnsi="Times New Roman"/>
        </w:rPr>
        <w:t>эстетическим сознанием, развитым через освоение художественного наследия народов России.</w:t>
      </w: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5D76F8" w:rsidRDefault="005D76F8" w:rsidP="005D76F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</w:rPr>
      </w:pPr>
    </w:p>
    <w:p w:rsidR="003E4EC7" w:rsidRDefault="003E4EC7"/>
    <w:sectPr w:rsidR="003E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D4A8E69C"/>
    <w:lvl w:ilvl="0" w:tplc="81F61CA8">
      <w:start w:val="1"/>
      <w:numFmt w:val="bullet"/>
      <w:lvlText w:val="-"/>
      <w:lvlJc w:val="left"/>
    </w:lvl>
    <w:lvl w:ilvl="1" w:tplc="9E3E237E">
      <w:numFmt w:val="decimal"/>
      <w:lvlText w:val=""/>
      <w:lvlJc w:val="left"/>
    </w:lvl>
    <w:lvl w:ilvl="2" w:tplc="F892C45E">
      <w:numFmt w:val="decimal"/>
      <w:lvlText w:val=""/>
      <w:lvlJc w:val="left"/>
    </w:lvl>
    <w:lvl w:ilvl="3" w:tplc="0608C658">
      <w:numFmt w:val="decimal"/>
      <w:lvlText w:val=""/>
      <w:lvlJc w:val="left"/>
    </w:lvl>
    <w:lvl w:ilvl="4" w:tplc="BBF4F696">
      <w:numFmt w:val="decimal"/>
      <w:lvlText w:val=""/>
      <w:lvlJc w:val="left"/>
    </w:lvl>
    <w:lvl w:ilvl="5" w:tplc="69729B50">
      <w:numFmt w:val="decimal"/>
      <w:lvlText w:val=""/>
      <w:lvlJc w:val="left"/>
    </w:lvl>
    <w:lvl w:ilvl="6" w:tplc="EF844FAC">
      <w:numFmt w:val="decimal"/>
      <w:lvlText w:val=""/>
      <w:lvlJc w:val="left"/>
    </w:lvl>
    <w:lvl w:ilvl="7" w:tplc="06821528">
      <w:numFmt w:val="decimal"/>
      <w:lvlText w:val=""/>
      <w:lvlJc w:val="left"/>
    </w:lvl>
    <w:lvl w:ilvl="8" w:tplc="0D7CB3FE">
      <w:numFmt w:val="decimal"/>
      <w:lvlText w:val=""/>
      <w:lvlJc w:val="left"/>
    </w:lvl>
  </w:abstractNum>
  <w:abstractNum w:abstractNumId="1">
    <w:nsid w:val="00005AF1"/>
    <w:multiLevelType w:val="hybridMultilevel"/>
    <w:tmpl w:val="E390D060"/>
    <w:lvl w:ilvl="0" w:tplc="9488D4B6">
      <w:start w:val="1"/>
      <w:numFmt w:val="bullet"/>
      <w:lvlText w:val="-"/>
      <w:lvlJc w:val="left"/>
    </w:lvl>
    <w:lvl w:ilvl="1" w:tplc="FBA0EEB4">
      <w:numFmt w:val="decimal"/>
      <w:lvlText w:val=""/>
      <w:lvlJc w:val="left"/>
    </w:lvl>
    <w:lvl w:ilvl="2" w:tplc="30989032">
      <w:numFmt w:val="decimal"/>
      <w:lvlText w:val=""/>
      <w:lvlJc w:val="left"/>
    </w:lvl>
    <w:lvl w:ilvl="3" w:tplc="75F47E62">
      <w:numFmt w:val="decimal"/>
      <w:lvlText w:val=""/>
      <w:lvlJc w:val="left"/>
    </w:lvl>
    <w:lvl w:ilvl="4" w:tplc="EAF8EE74">
      <w:numFmt w:val="decimal"/>
      <w:lvlText w:val=""/>
      <w:lvlJc w:val="left"/>
    </w:lvl>
    <w:lvl w:ilvl="5" w:tplc="6C08DB6C">
      <w:numFmt w:val="decimal"/>
      <w:lvlText w:val=""/>
      <w:lvlJc w:val="left"/>
    </w:lvl>
    <w:lvl w:ilvl="6" w:tplc="593CC52A">
      <w:numFmt w:val="decimal"/>
      <w:lvlText w:val=""/>
      <w:lvlJc w:val="left"/>
    </w:lvl>
    <w:lvl w:ilvl="7" w:tplc="912E0F50">
      <w:numFmt w:val="decimal"/>
      <w:lvlText w:val=""/>
      <w:lvlJc w:val="left"/>
    </w:lvl>
    <w:lvl w:ilvl="8" w:tplc="F682954A">
      <w:numFmt w:val="decimal"/>
      <w:lvlText w:val=""/>
      <w:lvlJc w:val="left"/>
    </w:lvl>
  </w:abstractNum>
  <w:abstractNum w:abstractNumId="2">
    <w:nsid w:val="00006DF1"/>
    <w:multiLevelType w:val="hybridMultilevel"/>
    <w:tmpl w:val="1F708250"/>
    <w:lvl w:ilvl="0" w:tplc="9DA09B36">
      <w:start w:val="9"/>
      <w:numFmt w:val="upperLetter"/>
      <w:lvlText w:val="%1."/>
      <w:lvlJc w:val="left"/>
    </w:lvl>
    <w:lvl w:ilvl="1" w:tplc="0AC8E060">
      <w:numFmt w:val="decimal"/>
      <w:lvlText w:val=""/>
      <w:lvlJc w:val="left"/>
    </w:lvl>
    <w:lvl w:ilvl="2" w:tplc="70FE3B4A">
      <w:numFmt w:val="decimal"/>
      <w:lvlText w:val=""/>
      <w:lvlJc w:val="left"/>
    </w:lvl>
    <w:lvl w:ilvl="3" w:tplc="17DA65D6">
      <w:numFmt w:val="decimal"/>
      <w:lvlText w:val=""/>
      <w:lvlJc w:val="left"/>
    </w:lvl>
    <w:lvl w:ilvl="4" w:tplc="5E72BB2C">
      <w:numFmt w:val="decimal"/>
      <w:lvlText w:val=""/>
      <w:lvlJc w:val="left"/>
    </w:lvl>
    <w:lvl w:ilvl="5" w:tplc="F7865B46">
      <w:numFmt w:val="decimal"/>
      <w:lvlText w:val=""/>
      <w:lvlJc w:val="left"/>
    </w:lvl>
    <w:lvl w:ilvl="6" w:tplc="DEE23970">
      <w:numFmt w:val="decimal"/>
      <w:lvlText w:val=""/>
      <w:lvlJc w:val="left"/>
    </w:lvl>
    <w:lvl w:ilvl="7" w:tplc="F6085BAC">
      <w:numFmt w:val="decimal"/>
      <w:lvlText w:val=""/>
      <w:lvlJc w:val="left"/>
    </w:lvl>
    <w:lvl w:ilvl="8" w:tplc="5C769A2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8"/>
    <w:rsid w:val="003E4EC7"/>
    <w:rsid w:val="005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F8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F8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2020-11-16T18:46:00Z</dcterms:created>
  <dcterms:modified xsi:type="dcterms:W3CDTF">2020-11-16T18:47:00Z</dcterms:modified>
</cp:coreProperties>
</file>